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2E" w:rsidRPr="00222259" w:rsidRDefault="00E7372E" w:rsidP="00E7372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E7372E" w:rsidRDefault="00E7372E" w:rsidP="00E737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7372E" w:rsidRDefault="00E7372E" w:rsidP="00E73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7372E" w:rsidRDefault="00E7372E" w:rsidP="00E73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E7372E" w:rsidRDefault="00E7372E" w:rsidP="00E73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</w:t>
      </w:r>
    </w:p>
    <w:p w:rsidR="00E7372E" w:rsidRDefault="00E7372E" w:rsidP="00E73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E7372E" w:rsidRDefault="00E7372E" w:rsidP="00E7372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72E" w:rsidRPr="00E7372E" w:rsidRDefault="00E7372E" w:rsidP="00E7372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B8381B" w:rsidRPr="00F3008A" w:rsidRDefault="00B8381B" w:rsidP="00B8381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3008A" w:rsidRDefault="00F3008A" w:rsidP="00E7372E">
      <w:pPr>
        <w:keepNext/>
        <w:keepLines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F3008A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Pr="00F3008A">
        <w:rPr>
          <w:rFonts w:ascii="Times New Roman" w:hAnsi="Times New Roman" w:cs="Times New Roman"/>
          <w:sz w:val="24"/>
          <w:szCs w:val="24"/>
        </w:rPr>
        <w:t>расходного материала</w:t>
      </w:r>
      <w:r>
        <w:rPr>
          <w:rFonts w:ascii="Times New Roman" w:hAnsi="Times New Roman" w:cs="Times New Roman"/>
          <w:sz w:val="24"/>
          <w:szCs w:val="24"/>
        </w:rPr>
        <w:t xml:space="preserve"> для зуботехнической лаборатории</w:t>
      </w:r>
      <w:r w:rsidRPr="00F3008A">
        <w:rPr>
          <w:rFonts w:ascii="Times New Roman" w:hAnsi="Times New Roman" w:cs="Times New Roman"/>
          <w:sz w:val="24"/>
          <w:szCs w:val="24"/>
        </w:rPr>
        <w:t xml:space="preserve"> для нужд ООО «Медсервис» в 2016 году</w:t>
      </w:r>
    </w:p>
    <w:p w:rsidR="00B8381B" w:rsidRPr="00F3008A" w:rsidRDefault="00B8381B" w:rsidP="00B8381B">
      <w:pPr>
        <w:keepNext/>
        <w:keepLines/>
        <w:spacing w:after="0" w:line="240" w:lineRule="auto"/>
        <w:jc w:val="center"/>
        <w:outlineLvl w:val="6"/>
        <w:rPr>
          <w:rFonts w:ascii="Times New Roman" w:hAnsi="Times New Roman" w:cs="Times New Roman"/>
          <w:sz w:val="24"/>
          <w:szCs w:val="24"/>
        </w:rPr>
      </w:pPr>
    </w:p>
    <w:p w:rsidR="00F3008A" w:rsidRPr="00F3008A" w:rsidRDefault="00F3008A" w:rsidP="00F3008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421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131"/>
        <w:gridCol w:w="7654"/>
        <w:gridCol w:w="885"/>
        <w:gridCol w:w="900"/>
      </w:tblGrid>
      <w:tr w:rsidR="00F3008A" w:rsidRPr="00F3008A" w:rsidTr="00F3008A">
        <w:tc>
          <w:tcPr>
            <w:tcW w:w="851" w:type="dxa"/>
            <w:shd w:val="clear" w:color="auto" w:fill="66FFFF"/>
            <w:vAlign w:val="center"/>
          </w:tcPr>
          <w:p w:rsidR="00F3008A" w:rsidRPr="00F3008A" w:rsidRDefault="00F3008A" w:rsidP="00F3008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300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4131" w:type="dxa"/>
            <w:shd w:val="clear" w:color="auto" w:fill="66FFFF"/>
            <w:vAlign w:val="center"/>
          </w:tcPr>
          <w:p w:rsidR="00F3008A" w:rsidRPr="00F3008A" w:rsidRDefault="00F3008A" w:rsidP="00F3008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300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7654" w:type="dxa"/>
            <w:shd w:val="clear" w:color="auto" w:fill="66FFFF"/>
            <w:vAlign w:val="center"/>
          </w:tcPr>
          <w:p w:rsidR="00F3008A" w:rsidRPr="00F3008A" w:rsidRDefault="00F3008A" w:rsidP="00F3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F300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85" w:type="dxa"/>
            <w:shd w:val="clear" w:color="auto" w:fill="66FFFF"/>
            <w:vAlign w:val="center"/>
          </w:tcPr>
          <w:p w:rsidR="00F3008A" w:rsidRPr="00F3008A" w:rsidRDefault="00A31242" w:rsidP="00F3008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900" w:type="dxa"/>
            <w:shd w:val="clear" w:color="auto" w:fill="66FFFF"/>
            <w:vAlign w:val="center"/>
          </w:tcPr>
          <w:p w:rsidR="00F3008A" w:rsidRPr="00F3008A" w:rsidRDefault="00A31242" w:rsidP="00F3008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Керамические заготовки для техники прессования 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Press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Заготовка из стеклокерамики на основе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дисиликата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лития (LS2) для технологии прессования Инновационная стеклокерамика на основе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дисиликата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лития (LS2)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Press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эквивалент). Прочность 400 МПа. Подходит для изготовления каркасов витальных и слегка измененных в цвете зубов. Они представляют собой превосходную основу для естественной реставрации, выполненной техникой наслоения. Упаковка: 5 шт. заготовки  цвет MO 2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Дентин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Цвет:110,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Расцветка (краситель)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Ceram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Shade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Пастообразный краситель применяется для окончательной коррекции цвета реставраций из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эквивалент), также как и 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смачивающего обжига стеклокерамики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эквивалент). Цвет:0, Упаковка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менее 3гр.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Расцветка (краситель)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Ceram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Shade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Пастообразный краситель применяется для окончательной коррекции цвета реставраций из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эквивалент), также как и 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смачивающего обжига стеклокерамики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эквивалент). Цвет:1, Упаковка не менее 3гр.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Расцветка (краситель)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Ceram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Shade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Пастообразный краситель применяется для окончательной коррекции цвета реставраций из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эквивалент), также как и 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смачивающего обжига стеклокерамики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эквивалент). Цвет:2, Упаковка не менее 3гр.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Расцветка (краситель)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Ceram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Shade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Пастообразный краситель применяется для окончательной коррекции цвета реставраций из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эквивалент), также как и 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смачивающего обжига стеклокерамики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эквивалент). Цвет:3, Упаковка не менее 3гр.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Расцветка (краситель)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Ceram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Shade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Пастообразный краситель применяется для окончательной коррекции цвета реставраций из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эквивалент), также как и 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смачивающего обжига стеклокерамики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эквивалент). Цвет:4, Упаковка не менее 3гр.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Расцветка (краситель)IPS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Ceram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Shade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Пастообразный краситель применяется для окончательной коррекции цвета реставраций из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эквивалент), также как и 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смачивающего обжига стеклокерамики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эквивалент). Цвет I1, Упаковка не менее 3гр.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Расцветка (краситель)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Ceram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Shade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Пастообразный краситель применяется для окончательной коррекции цвета реставраций из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эквивалент), также как и 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смачивающего обжига стеклокерамики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(или эквивалент). Цвет I2, Упаковка не менее 3гр.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Моделировочная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жидкость для плечевых масс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Ceram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Margin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Build-Up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Liquid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Моделировочная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жидкость для плечевых масс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e.max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Ceram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Margin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(или эквивалент). Жидкость многостороннего применения, консистенция подходит для традиционной работы с плечевыми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массами с последующим подсушиванием. Упаковка: не менее 60мл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Цвет:120,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Цвет:130,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Цвет:140,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Цвет:210,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наполнителя разных размеров. Дентин Цвет:220,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Цвет:230,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Цвет:240,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Цвет:310,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Цвет:320,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Цвет:330,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Цвет:340,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Цвет:4100,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Цвет:420,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Цвет:430,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Цвет:440,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наполнителя разных размеров. Дентин Цвет:520,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Масса керамическая,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Dentin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Дентин Цвет:510, Упаковка не менее 20гр.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ранспа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-масса режущего края 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ranspa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Insial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облицовочная керамика для традиционной техники наслоения.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Транспа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-масса режущего края. Цвет TI 1, 20гр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ранспа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-масса режущего края 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ranspa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Insial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облицовочная керамика для традиционной техники наслоения.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Транспа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-масса режущего края. Цвет TI 2, 20гр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ранспа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-масса режущего края 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Тranspa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Insial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облицовочная керамика для традиционной техники наслоения.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Транспа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-масса режущего края. Цвет TI 3, 20гр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Масса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зубопротезирования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Deep Dentin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Chromascop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облицовочная керамика для традиционной техники наслоения. Масса позволяет при слоях очень малой толщины создавать реставрации с глубоким живым цветом. Наносится тонким слоем для создания основного цвета зуба, а также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для усиления насыщенности цвета.  цвет 110, 20гр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Масса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зубопротезирования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Deep Dentin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Chromascop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облицовочная керамика для традиционной техники наслоения. Масса позволяет при слоях очень малой толщины создавать реставрации с глубоким живым цветом. Наносится тонким слоем для создания основного цвета зуба, а также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для усиления насыщенности цвета.  цвет 120, 20гр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Масса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зубопротезирования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Deep Dentin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Chromascop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облицовочная керамика для традиционной техники наслоения. Масса позволяет при слоях очень малой толщины создавать реставрации с глубоким живым цветом. Наносится тонким слоем для создания основного цвета зуба, а также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для усиления насыщенности цвета.  цвет 130, 20гр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Масса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зубопротезирования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Deep Dentin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Chromascop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облицовочная керамика для традиционной техники наслоения. Масса позволяет при слоях очень малой толщины создавать реставрации с глубоким живым цветом. Наносится тонким слоем для создания основного цвета зуба, а также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для усиления насыщенности цвета.  цвет 140, 20гр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Масса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зубопротезирования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Deep Dentin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Chromascop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облицовочная керамика для традиционной техники наслоения. Масса позволяет при слоях очень малой толщины создавать реставрации с глубоким живым цветом. Наносится тонким слоем для создания основного цвета зуба, а также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для усиления насыщенности цвета.  цвет 210, 20гр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, повышенное тепловое расширение (лейцит), а также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Цвет:110,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Цвет:120,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Цвет:130,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Цвет:140,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Цвет:210,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Цвет:220,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Цвет:230,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Цвет:240,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Цвет:310,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Цвет:320,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Цвет:410,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материал для зубопротезирования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Chromascop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Лейцитная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керамика, которая частично состоит из натуральных компонентов (полевой шпат). Натуральные полевые шпаты представляют собой смесь калийного полевого шпата (KAISi3O8;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Orthoklas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 и натриевого полевого шпата (NaAlSi3O8;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Albit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). Калийный полевой шпат придает дентальной керамике идеальную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устойчивость к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стираемости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повышенное тепловое расширение (лейцит), а также химическую прочность. Кристаллы лейцита в матрице стекла повышают прочность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реставрации. Распространение трещин в материале замедляется на этих кристаллах либо меняет направление. При этом во время фазы кристаллизации поглощается энергия, выделяемая при образовании трещин, что препятствует процессу последующего распространения трещины или замедляет его.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Дентиновые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массы обладают живым внешним видом благодаря гармоничному распределению частиц наполнителя разных размеров.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Цвет:420, Упаковка не менее 9гр.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Глазурь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IPS Inline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Glaze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Глазурь для создания реставраций с живым блеском . Упаковка 3гр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идкость 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PoM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Opaquer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Liquid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Жидкость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. Служит для минимального разбавления засохшего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. Принципиально не может быть использована для замешивания пастообразного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опакера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. Упаковка 15мл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оделировочная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жидкость</w:t>
            </w:r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IPS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InLine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Build-Up Liquid L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Моделировочная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жидкость. Подходит для замешивания небольших порций керамического порошка или при изготовлении небольших реставраций.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Моделировочная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жидкость  подходит техникам, которые предпочитают менее влажную моделировку, без постоянного подсушивания, поскольку эта жидкость быстрее испаряется. Упаковка: Флакон 250мл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ШТУМПФЛАК ПИКОФИТ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Лак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штампиков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с хорошей контрастностью на гипсе, золотистый . Флакон 15мл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флак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ШТУМПФЛАК ПИКОФИТ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Лак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штампиков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с хорошей контрастностью на гипсе, красный . Флакон 15мл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флак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ХРОМО-КОБАЛЬТОВЫЙ БОНДИНГ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Хром-кобальтовый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бондинг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микроскопически тонкий промежуточный слой для хромо-кобальтовых сплавов, сплавов с редукционным составом благородных металлов и обжиговой керамики, 8 г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Металл - Сплав для литья 25х18Н9С2-"Д"(1кг)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Железо хромоникелевый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сплав.Предназначен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для применения в ортопедической стоматологии для изготовления литых одиночных коронок, промежутков, нагруженных мостов, а также других металлических элементов зубных протезов в условиях стоматологических поликлиник. Изготавливается в виде слитков круглого профиля расфасованных в упаковки массой 1 кг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Основные свойства: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Химический состав: железо - основа, углерод-0,25% хром - 18%, никель - 9%, кремний - 2%, марганец – не более 1,5%.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Область плавления - (1330 - 1390) °С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Временное сопротивление разрыву - не менее 320 МПа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Относительное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удлиннение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~ не менее 30%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Предел текучести - не менее 220 МПа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Твердость по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210 ед.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Металл -СПЛАВ для конструкций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Gialloy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РА /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Co-Cr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/ 0.5 кг./ГЕРМАНИЯ/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Кобальтохромовый сплав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протезирования. Сплав можно отливать открытым пламенем, центробежными и вакуумными литейными установками.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Устойчив к коррозии, можно паять лазером.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Моделирование: Минимальная толщина восковой композиции - 0,5мм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Паковка: могут отливаться в любых паковочных массах, рабочая температура которых не ниже 1080°С.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Литьё: Использовать керамические тигли. Производить отливку в момент разрыва оксидной пленки. Не допускать охлаждения опок после литья в холодной воде. Охлаждать опоки медленно.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Характеристики: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Co-64 %. C -0.5%.Cr-30%. Mo-5%.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Твердость (HV) 370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КТР 14.4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Температура плавки 1360-1460°С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Предварительный нагрев 930-950°С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Комплектация: упаковка 1 кг (заготовки х 6 г)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Не содержит бериллий.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Отличная текучесть в расплавленном состоянии. Хорошо обрабатывается и фрезеруется. Упаковка 0,5кг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Металл - Сплав стоматологический  HERAENIUM СE 1000г (для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бюгелей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)  МН64600955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Классический сплав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литья с оптимальными свойствами твердости и эластичности, зарекомендовавший себя в процессе многолетних клинических испытаний, как долговечный сплав.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(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Сo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- 63,5%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- 27,8%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- 6,5%).  Упаковка: не менее 1 кг.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Металл - Сплав стоматологический  HERAENIUM NA 1000г (для керамики)  Н64600957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Сплав недрагоценных металлов, для облицовки керамикой отлитых из него коронок и мостов. В состав этого сплава входят хром и никель. Не содержит бериллий.  Состав сплава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Heraenium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NA обеспечивает высокую прочность и оптимальную эластичность.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К.Т.Р. при 25-500 ºС = 14,1µm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К.Т.Р. при 25-600 ºС = 14,4 µm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Упаковка 1 кг.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Масса паковочная GILVEST MG-SPEED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Фосфатная паковочная масса для изготовления каркасов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бюгельных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протезов шоковым методом литья (а также для стандартных отливок с медленным нагревом). Упаковка не менее 25кг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ЖИДКОСТЬ ДЛЯ МАССЫ ПАКОВОЧНОЙ "ГИЛВЕСТ"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Жидкость универсальная для паковочной массы. Упаковка 5л.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Тигель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Керамические тигли для литья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CoCr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NiCr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сплавов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Проволока восковая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Эластичная и без напряжений восковая проволока предотвращает непреднамеренную деформацию литьевого объекта. Цвет бирюзовый, твердая,  диаметр 2 мм, Форма выпуска 250гр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Проволока восковая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Эластичная и без напряжений восковая проволока предотвращает непреднамеренную деформацию литьевого объекта. Цвет синяя, средней твердости,  диаметр 2,5 мм, Форма выпуска 250гр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Проволока восковая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Эластичная и без напряжений восковая проволока предотвращает непреднамеренную деформацию литьевого объекта. Цвет синяя, средней твердости,  диаметр 3 мм, Форма выпуска 250гр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Проволока восковая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Эластичная и без напряжений восковая проволока предотвращает непреднамеренную деформацию литьевого объекта. Цвет синяя, средней твердости,  диаметр 3,5 мм, Форма выпуска 250гр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Проволока восковая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Эластичная и без напряжений восковая проволока предотвращает непреднамеренную деформацию литьевого объекта. Цвет бирюзовый, средней твердости,  диаметр 4,0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мм, Форма выпуска 250гр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Силиконовая масса для дублирования  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Elite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Double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22SH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Зуботехнический А-силикон для дублирования моделей. Характеристики:  многоцелевой: твердость22 по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Шору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А, цвет: зеленая вода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Технические данные: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 пропорция при смешивании 1:1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 время смешивания вручную - 1 мин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 время смешивания механически - 30 сек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 общее время обработки - 4-6 мин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 время схватывания  - 20 мин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• Твердость по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Шору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 через сутки - 22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• воспроизведение деталей - 2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μm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 стабильность размеров через сутки -0,5%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 Эластичность - 99,95%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Упаковка: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 1 флакон с базой весом не менее 1 кг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 флакон с катализатором весом не менее 1 кг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стоматологический полимерный: ВИЛЛАКРИЛ  Н  ПЛЮС/ 750 гр.+ 400 мл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Полиметакрилатный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для горячей полимеризации. Предназначен для изготовления базисов полных и частичных съёмных зубных протезов. Лёгкость в изготовлении и обработке протезов. Высокая комфортность использования протезов. Высокая эстетика благодаря естественным цветам. Повышенная износостойкость протезов. Высокая стабильность окраски. Не содержит тяжёлых металлов и третьих аминов. Нейтрален биологически.  Содержимое упаковки обеспечивает изготовление 50 полных протезов. Упаковка: цвет V4 - розовый с прожилками: 750 г порошка и 400 мл жидкости.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ВИЛЛАКРИЛ S /V4 /100г + 50мл жидкость/пластмасса холодной полимеризации для починок протезов  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Полиметакрилатный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для облицовки коронок и мостов,  а также для ремонта коронок и мостовидных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протезов,облицованных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акриловой пластмассой. Упаковка: не менее 100 г порошка,  не менее  40 мл жидкости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ВИЛЛАКРИЛ STC HOT A2 (пластмасса для облицовки и изготовления коронок) (80гр+40мл)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Полиметакрилатный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для облицовки коронок и мостов,  а также для ремонта коронок и мостовидных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протезов,облицованных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акриловой пластмассой. Упаковка: не менее 80 г порошка цвет А2, не менее  40 мл жидкости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ВИЛЛАКРИЛ STC HOT A3 /80 гр.+ 40 мл./ ( пластмасса для облицовки и изготовления коронок)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Полиметакрилатный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для облицовки коронок и мостов,  а также для ремонта коронок и мостовидных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протезов,облицованных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акриловой пластмассой. Упаковка: не менее 80 г порошка цвет А3, не менее  40 мл жидкости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ВИЛЛАКРИЛ STC HOT A3,5 (пластмасса для облицовки и изготовления коронок) /80 гр.+ 40 мл./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Полиметакрилатный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для облицовки коронок и мостов,  а также для ремонта коронок и мостовидных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протезов,облицованных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акриловой пластмассой. Упаковка: не менее 80 г порошка цвет А3,5, не менее  40 мл жидкости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ВИЛЛАКРИЛ STC HOT B2 (пластмасса для облицовки и изготовления коронок) /80 гр.+ 40 мл./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Полиметакрилатный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для облицовки коронок и мостов,  а также для ремонта коронок и мостовидных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протезов,облицованных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акриловой пластмассой. Упаковка: не менее 80 г порошка цвет В2, не менее  40 мл жидкости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ВИЛЛАКРИЛ STC HOT C2 (пластмасса для облицовки и изготовления коронок) 80г.+40 мл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Полиметакрилатный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для облицовки коронок и мостов,  а также для ремонта коронок и мостовидных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протезов,облицованных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акриловой пластмассой. Упаковка: не менее 80 г порошка цвет С2, не менее  40 мл жидкости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Зубы искусственные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Зубы искусственные пластмассовые для изготовления съемных  зубных протезов. Состав - сополимер метилового эфира, метакриловая кислота,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диметакриловый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эфир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этиленгликоля. Полный гарнитур расцветки А2, по шкале VITA. Упаковка:  бобина: содержит 20 полных гарнитуров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Зубы искусственные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Зубы искусственные пластмассовые для изготовления съемных  зубных протезов. Состав - сополимер метилового эфира, метакриловая кислота,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диметакриловый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эфир этиленгликоля. Полный гарнитур расцветки А3, по шкале VITA. Упаковка:  бобина: содержит 20 полных гарнитуров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Воск базисный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Воск базисный пластичный для моделирования базисов съемных протезов,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прикусных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шаблонов с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окклюзионными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валиками,  индивидуальных ложек, ложек-базисов. Пластины розового цвета, размером   170 мм х 80 мм, толщина  2 мм. Состав: парафин, церезин.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Форма выпуска упаковка: пластины, вес упаковки не менее 500 г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Порошок полировальный зуботехнический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Порошок полировальный. Назначение: обработка пластмассовых и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металических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съемных зубных протезов. Физико-механические свойства материала определены подбором гранулометрического состава и свойств исходных компонентов. Сочетание молотого стекольного песка с пылевидным кварцем и смягчающей добавкой каолина обеспечивает универсальность применения порошка для обработки как металлических, так и пластмассовых съемных зубных протезов. Материал обладает рядом достоинств: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•высокая скорость полировки;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•исключение возможности образования рисок и царапин;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•образование стойкой суспензии с водой;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•отсутствие раздражающего и кожно-резорбтивного действия на медицинский персонал. Упаковка: не менее 4 кг.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Фильцы</w:t>
            </w:r>
            <w:proofErr w:type="spellEnd"/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 для  обработки коронок и протезов из НС, КХС, драг. Металлов. изготовлен из  плотного  прессованного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нетканного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материала  похожего на войлок. Используется для обработки коронок и протезов из НС, КХС, драг. металлов и др. Форма конусообразная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ПИКОСЕП средство изолирующее /30 мл.//RENFERT/  1552-0030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Жидкое изолирующее средство на силиконовой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основе - специально для работы с погружными восками. Микропленка изолирует гипс от воска и керамики.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Тончайшая пленка сохраняет свой эффект в течение многих дней, не возникает необходимости в дополнительном нанесении изолирующего средства.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Снятие поверхностного напряжения гипса, пластмассы и металлов - для нанесения воска.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Не содержит растворителей: не повреждает лаки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штампиков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и воска и не испаряется.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Образование слоя толщиной в сотые доли миллиметра предотвращает искажение поверхности.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Гарантирует абсолютную точность посадки восковых колпачков. Флакон 30мл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флак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ВЕРТЕКС ДИВОСЕП Жидкость изолирующая вспомогательная 1000 мл.  AVDSBL01000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Высококачественный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альгинатный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изолятор гипс-пластмасса, для смазывания гипсовой формы. Подходит для всех видов пластмасс (акриловые и термопластичные). Упаковка: Флакон не менее 1000 мл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флак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ГИПС III класса- материал стоматологический вспомогательный  для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зубных техников: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Гипс III класса, голубой, мешок 25кг. Для съемного протезирования. Используется в технике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протезирования, литья моделей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антогонистов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Соотношение вода/гипс- 30мл/100г, время схватывания 5мин., рабочее время (2ч) 10-12мин., линейное расширение (1ч)- 0,18%, прочность на сжатие- 28МПа, Твердость по Бринеллю- 158МПа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Гипс IV класса -материал стоматологический вспомогательный для зубных техников  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Стоматологический гипс IV класса, коричнево-золотистый, мешок не менее 25кг. Универсальный, экстра-твердый. Соотношение вода/гипс- 22мл/100г, время схватывания 13мин., рабочее время (2ч) 8-10мин., линейное расширение (1ч)- 0,10%, прочность на сжатие- 50МПа, Твердость по Бринеллю- 370МПа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Воск для моделирования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Воск для моделирования несъемных протезов. Состав: парафин, церезин, воск -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монтана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краситель синего цвета. Форма выпуска упаковка: содержит   20 шт. брусков воска, вес упаковки  не менее 55 г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ЭЛЕКТРОКОРУНД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Песок (фракция 150 мкм) не менее 5кг. Применяется для удаления паковочной массы, подготовки каркасов перед обжигом, удаления излишней керамической массы, а также для обработки поверхности кобальтохромовых сплавов.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ПЕСОК розовый КОБРА 125mkm  - материал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амбразивный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пекоструйного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аппарата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Cobra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амбразивный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пекоструйного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аппарата. Средняя абразия.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Удаление оксидов / распаковка.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Подготовка каркаса (благородные металлы / неблагородные металлы).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Кондиционирование поверхности (керамика / пластмасса).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Подготовка к паянию.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Кондиционирование поверхностей пластмассовых протезов. Фракция 125 мкм не менее 5кг.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Проволока припоя серебряного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ПРОВОЛОКА ПРИПОЯ СЕРЕБРЯНОГО  предназначена для пайки деталей зубных протезов,  изготавливаемых из нержавеющей стали и кобальтохромового  сплава.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Проволока представляет собой сплав серебра  (37%), марганца, цинка, никеля, кадмия, магния и меди. Температура текучести - (705±10)°С, область плавления - (692+10)°С, прочность на разрыв паяного соединения кобальтохромового сплава - не менее 350 МПа. Упаковка: массой  40 г (±0,4),  диаметром  1,0 мм.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БУМАГА АРТИКУЛЯЦИОННАЯ ВК-61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Артикуляционная бумага с нарастающей интенсивностью цвета. Назначение: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для получение точного профиля распределения жевательного давления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для надежной регистрации имеющихся завышений на контактных пунктах Упаковка: полосок бумаги толщиной  60мкм (готовые полоски). 200 полосок синий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БУМАГА АРТИКУЛЯЦИОННАЯ ВК-63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Артикуляционная бумага с нарастающей интенсивностью цвета. Назначение: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для получение точного профиля распределения жевательного давления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для надежной регистрации имеющихся завышений на контактных пунктах Упаковка:  полосок бумаги  толщиной 40мкм (готовые полоски). 200 полосок синий/красный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БУМАГА АРТИКУЛЯЦИОННАЯ ВК-80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Артикуляционная бумага с нарастающей интенсивностью цвета. Назначение: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для получение точного профиля распределения жевательного давления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для надежной регистрации имеющихся завышений на контактных пунктах Упаковка:  полосок бумаги толщиной 40 мкм (прямая)  200 полосок синий/красный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Артикулятор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Артикулятор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на магнитах. Применяется при конструировании зубных протезов.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Позволяет воспроизводить не только вертикальные движения, но и горизонтальные движения нижней челюсти.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Жидкость стоматологическая для отбеливания  изделий из нержавеющей стали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Раствор, состоящий из смеси разбавленных соляной и азотной кислот, предназначен для снятия с нержавеющей стали окисной пленки, образующейся при термической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обработке стальных протезов. Упаковка: не менее 0,9 л.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 из стальной нержавеющей ленты, изготовленные методом штамповки и применяемые в зубопротезировании  для изготовления зубных коронок. Диаметр 7,0 мм , Упаковка: 100шт.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 из стальной нержавеющей ленты, изготовленные методом штамповки и применяемые в зубопротезировании  для изготовления зубных коронок. Диаметр 8,0 мм , Упаковка: 100шт.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 из стальной нержавеющей ленты, изготовленные методом штамповки и применяемые в зубопротезировании  для изготовления зубных коронок. Диаметр 12,0 мм , Упаковка: 100шт.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 из стальной нержавеющей ленты, изготовленные методом штамповки и применяемые в зубопротезировании  для изготовления зубных коронок. Диаметр 14,5 мм , Упаковка: 100шт.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Гильзы из стальной нержавеющей ленты, изготовленные методом штамповки и применяемые в зубопротезировании  для изготовления зубных коронок. Диаметр 16,0 мм , Упаковка: 100шт.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Круги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круги шлифовальные эластичные предназначены для шлифования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бюгельных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протезов из КХС. Диаметр 50 мм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Круги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круги шлифовальные эластичные предназначены для шлифования коронок и мостовидных протезов из нержавеющих сталей цельнолитых зубных протезов различной протяженности,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бюгельных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цельнолитых зубных протезов из кобальт-хромовых  сплавов, штамповано-паяных коронок на шлиф машине со скоростью вращения до 3000 об./мин.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Зеленого цвета – финишная обработка зубных протезов из нержавеющей стали и твердых сплавов. Диаметр 50 мм (1шт)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ФРЕЗЫ зуботехнические ТВС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Инструмент  для обработки металлических каркасов металлокерамики.  Изготовлен из особо твердого вольфрам-карбидного сплава. В ассортименте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Штифты с иглой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Штифты с иглой из специального сплава. Применяются при изготовлении разборных моделей зубных рядов.  Благодаря сгибанию, могут легко использоваться в любом направлении. Размер №2 с иглой. Упаковка 100шт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Штифты с иглой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Штифты с иглой из специального сплава. Применяются при изготовлении разборных моделей зубных рядов.  Благодаря сгибанию, могут легко использоваться в любом направлении. Размер №1 с иглой. Упаковка 100шт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Штифты с иглой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Штифты с иглой из специального сплава. Применяются при изготовлении разборных моделей зубных рядов.  Благодаря сгибанию, могут легко использоваться в любом направлении. Размер №3 с иглой. Упаковка 100шт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Паста полировальная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Паста для зеркальной полировки коронок и мостов из сплавов драгоценных металлов и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кобальто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-хромовых сплавов.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Специальный рецепт с использованием высококачественного сырья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Универсальна для всех сплавов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Хорошая адгезия с полировальной щеткой благодаря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кремообразной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консистенции. 250гр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Паста полировальная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Паста полировальная применяется в ортопедической стоматологии для доведения до зеркального блеска конструкций из нержавеющих сталей, кобальт хромовых сплавов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других материалов. Упаковка  не менее 50гр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Паста полировальная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Полировальная паста, обогащенная алмазным порошком, для зеркальной полировки драгоценных сплавов, недрагоценных сплавов под керамику и керамики.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Мельчайшие алмазные частицы создают оптимальный зеркальный блеск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Экономное дозирование из аппликатора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Эффективное впитывание полировального средства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фильцами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Великолепный зеркальный блеск с применением шерстяного полировального круга. 5мл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Круги прорезные  для металла и керамики RENFERT, артикул  74-0000  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Универсальный диск для разрезания, сепарации и шлифовки драгоценных металлов и керамики.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Не оставляют темных следов шлифовки на керамике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Особенно хороши для выравнивания переходов от металла к керамике. Размер диаметр 22мм , толщина 0,3мм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Алмазные отрезные диски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Dynex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Renfert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артикул 562520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Диски отрезные армированные стекловолокном   предназначен специально для резки и шлифования керамики, оксида циркония и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дисиликата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лития. диаметр 20мм, толщина0,25мм, 10шт в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Алмазные отрезные диски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Dynex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Renfert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артикул 572526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Диски отрезные армированные стекловолокном   предназначен специально для резки и шлифования сплавов из благородного металла. диаметр 26мм, толщина0,25мм, 20шт в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Отрезные диски для литников армированные стекловолокном, артикул 581040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Диски отрезные армированные стекловолокном   предназначен для кобальт-хромовых сплавов и неблагородных металлов. диаметр 40мм, толщина 1мм, 25шт в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Круги полировальные (силиконовый полир)</w:t>
            </w:r>
            <w:r w:rsidR="00B83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Renfert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 артикул 860000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Круги полировальные (силиконовый полир) предназначен для предварительной полировки керамики и металла. диаметр 22 мм, толщина 3,2 мм, упаковка-100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Боры зубные твердосплавные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Твердосплавный инструмент, предназначенный для механической обработки и шлифовки дентина и эмали зубов. Применяются для работы на обычных и высокооборотных бормашинах для турбинного наконечника. По форме и размеру в ассортименте.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Полир - изделие стоматологическое полировальное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Силиконовый полир со средне абразивной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насыпкой, для зубопротезных и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пластмасс, предназначен также для пластмасс, остающихся эластичными после полимеризации. Диаметр  рабочей части ISO 100, Длина рабочей части 24,5  мм.  серый- регламентное полирование. Форма Конус, круглый конец.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БОР алмазный NTI №G9006/ГЕРМАНИЯ/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Универсальный инструмент, предназначен для обработки любых дентальных материалов.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Идеальный инструмент для Титана. Работает быстро и без нагрева поверхности. Обладает экстремально продолжительным сроком службы. Не требует зачистки правильным камнем. Стандартное зерно прямой хвостовик (НР). Диаметр ISO 220, Длина раб. части 3,5 мм. Форма Колесо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БОР алмазный NTI №G8001С /ГЕРМАНИЯ/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Инструмент на керамической связке, специально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разработан для обработки керамики. Обладает повышенной твердостью, оставляет поверхность химически чистой. Не требует зачистки правильным камнем. Крупное зерно прямой хвостовик (НР). Диаметр ISO 050, Длина раб. части 13 мм. Форма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Цилиндр,плоский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конец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БОР алмазный  NTI №G8003 /ГЕРМАНИЯ/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Инструмент на керамической связке, специально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разработан для обработки керамики. Обладает повышенной твердостью, оставляет поверхность химически чистой. Не требует зачистки правильным камнем. Крупное зерно прямой хвостовик (НР). Диаметр ISO 150, Длина раб. части 3 мм. Форма Колесо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БОР алмазный NTI №G9005/ГЕРМАНИЯ/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Универсальный инструмент, предназначен для обработки любых дентальных материалов.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Идеальный инструмент для Титана. Работает быстро и без нагрева поверхности. Обладает экстремально продолжительным сроком службы. Не требует зачистки правильным камнем. Стандартное зерно прямой хвостовик (НР). Диаметр ISO 060, Длина раб. части 18мм. Форма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Цилиндр,плоский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конец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БОР алмазный NTI №G5120/ГЕРМАНИЯ/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Спеченные алмазы на металлической связке  (хвостовик HP). Стандартное /без кольца.  Диаметр ISO 050, Длина раб. части 12мм. Форма  конус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БОР алмазный  NTI №G5331/ГЕРМАНИЯ/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Спеченные алмазы на металлической связке  (хвостовик HP). Сверхкрупное зерно /черное кольцо.  Диаметр ISO 050, Длина раб. части 12мм. Форма  конус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БОР алмазный  NTI №G5218/ГЕРМАНИЯ/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Спеченные алмазы на металлической связке  (хвостовик HP). Крупное зерно/ зеленое кольцо.  Диаметр ISO 037, Длина раб. части 9мм. Форма  конус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ФРЕЗЫ  твердосплавные NTI тип HP  /ГЕРМАНИЯ  HF138NP023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Фрезы твердосплавные - мелкая спиралевидная насечка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неблагородн.металлов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. (хвостовик HP). Диаметр ISO 023, длина раб. Части 9,5 мм. Форма Конус.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ФРЕЗЫ  твердосплавные NTI тип HP  /ГЕРМАНИЯ   HFL251NP060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Фрезы твердосплавные - мелкая спиралевидная насечка для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неблагородн.металлов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. (хвостовик HP). Диаметр ISO 060, длина раб. Части 13,9 мм. Форма Конус.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ФРЕЗЫ  твердосплавные NTI тип HP  /ГЕРМАНИЯ MCO79SFE045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фрезы с сверхтвердым поверхностным слоем (хвостовик HP) Крестообразная особо мелкая насечка. Диаметр ISO 045, длина раб. Части 12,9 мм. Форма Конус.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ФРЕЗЫ  твердосплавные NTI тип HP  /ГЕРМАНИЯ  HF138CE023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Твердосплавные фрезы (хвостовик HP) Крестообразная стандартная насечка. Диаметр ISO 023, длина раб. Части 8,0 мм. Форма Конус.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ФРЕЗЫ  твердосплавные NTI тип HP  /ГЕРМАНИЯ  HF073FE060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Твердосплавные фрезы (хвостовик HP) Крестообразная стандартная насечка. Диаметр ISO 060, длина раб. Части 14,2 мм. Форма Конус.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ФРЕЗЫ  твердосплавные NTI тип HP  /ГЕРМАНИЯ  NFL251CN060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 стоматологический с алмазными головками  для прямого наконечника предназначены для обработки твердых тканей зуба при работе с зубоврачебными наконечниками в клинических условиях. Диаметр ISO 021,  Форма шаровидный. Стандартное зерно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 алмазный шлифовальный  NTI /ГЕРМАНИЯ/  801-021M-HP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 стоматологический с алмазными головками  для прямого наконечника предназначены для обработки твердых тканей зуба при работе с зубоврачебными наконечниками в клинических условиях. Диаметр ISO 025, длина раб. Части 8,0 мм. Форма Конус с круглым концом. Стандартное зерно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 алмазный  шлифовальный NTI /ГЕРМАНИЯ/  856-025M-HP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 стоматологический с алмазными головками  для прямого наконечника предназначены для обработки твердых тканей зуба при работе с зубоврачебными наконечниками в клинических условиях. Диаметр ISO 018, длина раб. Части 10,0 мм. Форма конус остроконечный. Стандартное зерно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 алмазный шлифовальный NTI /ГЕРМАНИЯ/  859-01M-HP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 стоматологический с алмазными головками  для прямого наконечника предназначены для обработки твердых тканей зуба при работе с зубоврачебными наконечниками в клинических условиях. Диаметр ISO 016, длина раб. Части 10,0 мм. Форма пламя. Стандартное зерно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БОР алмазный  шлифовальный NTI /ГЕРМАНИЯ/  863-016M-HP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Бор стоматологический с алмазными головками  для прямого наконечника предназначены для обработки твердых тканей зуба при работе с зубоврачебными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наконечниками в клинических условиях. Диаметр ISO 014, длина раб. Части 6,0 мм. Форма пламя. Стандартное зерно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 алмазный шлифовальный NTI /ГЕРМАНИЯ/  861-014M-HP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 стоматологический с алмазными головками  для прямого наконечника предназначены для обработки твердых тканей зуба при работе с зубоврачебными наконечниками в клинических условиях. Диаметр ISO  018, длина раб. Части 12 мм. Форма Цилиндр с круглым концом. Стандартное зерно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Megatray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" -пастообразные пластины для индивидуальных ложек 50шт/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Светоотверждаемая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пластмасса для  изготовления индивидуальных слепочных ложек с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высокои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̆ стабильностью формы. Упаковка не менее 50шт пластин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Воск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Воск для создания промежуточных пространств при моделировании каркасов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бюгельных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протезов. Упаковка: набор пластин двух размеров общей массой не менее 100 г: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размер № 1 не менее 40 г;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размер № 2 не менее  60 г;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Воск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Универсальный воск для: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коронок и мостовидных протезов (отдельные коронки,  вкладки, мостовидные протезы, прессованная керамика, восковые модели), модельного литья. Воск  для работы с открытым пламенем и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электрошпателем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.  Бежевого цвета - и для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изготовления восковых моделей. Упаковка не менее 100гр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Воск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Универсальный воск для использования в следующих целях: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техники изготовления коронок и мостовидных протезов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- отдельные коронки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- вкладки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- мостовидные протезы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- прессованная керамика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- восковые модели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техники модельного литья . 100гр синий прозрачный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Воск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Моделировочный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воск белый опаковый. предназначен для функциональной и эстетической подготовки зубоврачебного протезирования. Применяются при изготовлении контрольных и рабочих моделей на самых различных основах в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артикуляторе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(металл, цельная керамика и т.д.). 75гр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Воск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Воск для формирования края коронки, не подверженный деформации. Преимущества: Может наноситься точно на границе препарирования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Точные ограничительные грани для идеальной посадки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Низкая усадка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Очень хорошие качества для скобления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Воск стабильной формы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Сгорает без остатка.  Цвет  красный прозрачный. Упаковка: не менее 75 г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Восковые ретенции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Ретенции со смещёнными отверстиями. Компактная ретенция. Идеальны для ретенции в нижней челюсти, в том числе когда недостаточно места. В комплекте 40 перемычек.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БОРЫ (алмазная шлифовальная головка) "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РосБел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" тип 2/ ПН/ для закрепления в прямых наконечниках/1 шт./ ВЛАДМИВА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Инструмент стоматологический с алмазной головкой предназначенный для механической обработки и шлифовки дентина и эмали зубов. Применяются для работы на обычных и высоко-оборотных бормашинах. Для прямого наконечника. По форме и размеру в ассортименте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ЩЕТКА ПУШОК -</w:t>
            </w:r>
            <w:r w:rsidR="00B83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хлопчатобумажный полировочный круг /РОССИЯ/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Щетка для зуботехнических работ на держателе диаметр. Цвет - белый, материал - хлопок.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Дискодержатель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предназначены для применения в клинических условиях для закрепления шлифовальных, полировальных и сепарационных дисков. Для прямого наконечника.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Дискодержатели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обладают следующими характеристиками: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прочная конструкция;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оптимальная точность размера и центровки;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высокопрочный хвостовик из нержавеющей стали;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шайба – из алюминиевого сплава;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Проволока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отродонтическая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"CHROMIUM" 0,6 мм. /40 м./(проволока в катушке)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лабораторная проволока в мотках. 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Хромированая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нержавеющая сталь. Предназначена для изготовления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аппаратов. Выпускается в мотках разного сечения и длины. Размер диаметр 0,6 мм, длина 40 м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ПРОВОЛОКА 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отродонтическая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"ХРОМИУМ" d-1.0 мм /10 м/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Проволока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предназначена для изготовления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аппаратов. Длина проволоки в мотке 10 м, диаметр 1,0мм. Материал изготовления - нержавеющая сталь.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ПРОВОЛОКА 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отродонтическая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"ХРОМИУМ" d-1.2 мм /10 м/ 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Проволока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предназначена для изготовления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аппаратов. Длина проволоки в мотке 10 м, диаметр 1,2мм. Материал изготовления - нержавеющая сталь.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Пластмасса для изготовления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аппаратов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Пластмасса холодной полимеризации. Применяется для изготовления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аппаратов (бесцветных или окрашенных с целью улучшения внешнего вида), изготовления ортопедических конструкций (бесцветных или окрашенных, в зависимости от индивидуального цвета десны), починки и перебазировки съемных зубных протезов, в том числе из пластмассы бесцветной для базисов протезов. Упаковка: порошок 1 пакет - не менее150 г, жидкость 1 флакон - не менее100 мл. Концентраты красителей: красный - не менее 15 мл во флаконе капельнице, желтый - не менее 15 мл во флаконе капельнице, синий -  не мене 15 мл во флаконе капельнице. Пробка-капельница не менее 3 шт.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ортодонтический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Винт расширяющий с 2 напр., 5,5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ортодонтический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Расширяющий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ортодонический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винт, расширение 6 мм, универсальный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ортодонтический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расширяющий с 2 напр., 8,0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ортодонтический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секционный расширяющий, 3,5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ортодонтический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 секционный расширяющий, 5,5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ортодонтический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для расширения нёбного шва, 9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Винт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ортодонтический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Винт 3-х мерный 4 мм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Zetalabor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" - С-силикон для использования в зуботехнических лабораториях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С-Силикон для использования в зуботехнической лаборатории. Применение: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Матрицы для дублирования протезов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Контрольный ключ при проектировании металлической структуры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Ключ для заливки пластмассы в комбинированных протезах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Ключ для изготовления временных коронок и мостов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Ключи для создания съемных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десневых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масок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Изоляция зубов/гипса в кювете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Характеристики: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Силикон, смешиваемый с жидким катализатором или с катализатором в виде геля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Окончательная твердость - 95 по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Шору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Белого цвета.  Упаковка не менее 2,6 кг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ZETAPLUS   стоматологический оттискный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альгинатный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С-Силикон очень высокой вязкости. Характеристики :  высокая начальная текучесть , зеленый цвет,  мятный аромат 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Применение: двухэтапная техника слепка, одномоментная  техника с материалами разной степени вязкости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Преимущества:  уменьшает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сдваливание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слизистой оболочки на стадии помещения в полость рта,  оптимальная жесткость после схватывания, при снятии второго слепка используется в качестве индивидуальной ложки, при повторном смешивании подстраивается под консистенцию жидкости с низкой вязкостью, время обработки и схватывания зависит от количества катализатора 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.База не менее 900 мл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ПИЛКА ДЛЯ ЛОБЗИКА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Пилки для индивидуального изготовления разборных моделей. Размер 75Х0.25Х3мм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"PATTERN BRIGHT" - пластмасса стоматологическая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самоотверждаемая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беззольная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моделировочная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Самотвердеющая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моделировочная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беззольная пластмасса, для наиболее эффективного моделирования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бюгельных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протезов, пластин,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кламмеров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а так же телескопических коронок и мостов.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низкая степень усадки при полимеризации (0,72%) - для наиболее точного моделирования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время отвердевания - 3 мин. 20 сек.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практически не оставляет осадка при выгорании (остаток при 700 ºС - 0,067%)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твердость пластмассы (13,4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Hv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) способствует сохранению любых форм без изменений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пластмасса может наноситься прямо на гипсовую модель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Упаковка: порошок - 100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, жидкость - 100 мл,  (2 силиконовых стаканчика для замешивания, кисточка, пипетка)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ПЛАСТМАССА САМОТВЕРЖДАЕМАЯ 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Re-Fine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Bright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Set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Многофункциональная акриловая пластмасса быстрого отверждения (холодная полимеризация). Свойства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устойчивость цвета, сохранение необходимой степени прозрачности при полимеризации.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высокий уровень прочности; сочетание крупных и мелких частиц полимера усиливает связывающие и другие механические качества пластмассы.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>- удобство в работе: физические свойства смеси порошка и жидкости позволяют легко моделировать желаемую форму (смесь при моделировании кистью не растекается).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удобство в обработке: пластмасса не прилипает к инструментам, стружка не накручивается на фрезы и боры при обработке. Упаковка:  Порошок 5 по 50г. (А2х1; А3х2; А3,5х1; LF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Pink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x1) + жидкость 260 мл.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523DD1" w:rsidRPr="00236864" w:rsidTr="00523DD1">
        <w:tc>
          <w:tcPr>
            <w:tcW w:w="851" w:type="dxa"/>
            <w:shd w:val="clear" w:color="auto" w:fill="auto"/>
          </w:tcPr>
          <w:p w:rsidR="00523DD1" w:rsidRPr="00523DD1" w:rsidRDefault="00523DD1" w:rsidP="00523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157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Артикуляционный спрей</w:t>
            </w:r>
          </w:p>
        </w:tc>
        <w:tc>
          <w:tcPr>
            <w:tcW w:w="7654" w:type="dxa"/>
            <w:shd w:val="clear" w:color="auto" w:fill="auto"/>
            <w:vAlign w:val="bottom"/>
          </w:tcPr>
          <w:p w:rsidR="00523DD1" w:rsidRPr="00236864" w:rsidRDefault="00523DD1" w:rsidP="002368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Универсальный цветной индикатор для проверки </w:t>
            </w: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окклюзионных</w:t>
            </w:r>
            <w:proofErr w:type="spellEnd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 xml:space="preserve"> контактов и точности подгонки коронок и мостовидных протезов. Спрей легко дозируется и образует тонкий слой краски, легко удаляемый водой.  Цвет красный 75мл.</w:t>
            </w:r>
            <w:r w:rsidRPr="0023686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3DD1" w:rsidRPr="00236864" w:rsidRDefault="00523DD1" w:rsidP="0023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86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</w:tbl>
    <w:p w:rsidR="00B8381B" w:rsidRPr="00F6789B" w:rsidRDefault="00B8381B" w:rsidP="00E7372E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</w:p>
    <w:sectPr w:rsidR="00B8381B" w:rsidRPr="00F6789B" w:rsidSect="00F3008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08A"/>
    <w:rsid w:val="00236864"/>
    <w:rsid w:val="00523DD1"/>
    <w:rsid w:val="008919AE"/>
    <w:rsid w:val="00A31242"/>
    <w:rsid w:val="00B8381B"/>
    <w:rsid w:val="00C030EF"/>
    <w:rsid w:val="00C154CC"/>
    <w:rsid w:val="00C90F06"/>
    <w:rsid w:val="00C975A3"/>
    <w:rsid w:val="00E7372E"/>
    <w:rsid w:val="00E77E3B"/>
    <w:rsid w:val="00EE44B1"/>
    <w:rsid w:val="00F3008A"/>
    <w:rsid w:val="00F6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D1"/>
  </w:style>
  <w:style w:type="paragraph" w:styleId="2">
    <w:name w:val="heading 2"/>
    <w:basedOn w:val="a"/>
    <w:next w:val="a"/>
    <w:link w:val="20"/>
    <w:qFormat/>
    <w:rsid w:val="00F3008A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008A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F3008A"/>
  </w:style>
  <w:style w:type="character" w:customStyle="1" w:styleId="WW8Num1z0">
    <w:name w:val="WW8Num1z0"/>
    <w:rsid w:val="00F3008A"/>
  </w:style>
  <w:style w:type="character" w:customStyle="1" w:styleId="WW8Num1z1">
    <w:name w:val="WW8Num1z1"/>
    <w:rsid w:val="00F3008A"/>
  </w:style>
  <w:style w:type="character" w:customStyle="1" w:styleId="WW8Num1z2">
    <w:name w:val="WW8Num1z2"/>
    <w:rsid w:val="00F3008A"/>
  </w:style>
  <w:style w:type="character" w:customStyle="1" w:styleId="WW8Num1z3">
    <w:name w:val="WW8Num1z3"/>
    <w:rsid w:val="00F3008A"/>
  </w:style>
  <w:style w:type="character" w:customStyle="1" w:styleId="WW8Num1z4">
    <w:name w:val="WW8Num1z4"/>
    <w:rsid w:val="00F3008A"/>
  </w:style>
  <w:style w:type="character" w:customStyle="1" w:styleId="WW8Num1z5">
    <w:name w:val="WW8Num1z5"/>
    <w:rsid w:val="00F3008A"/>
  </w:style>
  <w:style w:type="character" w:customStyle="1" w:styleId="WW8Num1z6">
    <w:name w:val="WW8Num1z6"/>
    <w:rsid w:val="00F3008A"/>
  </w:style>
  <w:style w:type="character" w:customStyle="1" w:styleId="WW8Num1z7">
    <w:name w:val="WW8Num1z7"/>
    <w:rsid w:val="00F3008A"/>
  </w:style>
  <w:style w:type="character" w:customStyle="1" w:styleId="WW8Num1z8">
    <w:name w:val="WW8Num1z8"/>
    <w:rsid w:val="00F3008A"/>
  </w:style>
  <w:style w:type="character" w:customStyle="1" w:styleId="10">
    <w:name w:val="Основной шрифт абзаца1"/>
    <w:rsid w:val="00F3008A"/>
  </w:style>
  <w:style w:type="character" w:styleId="a3">
    <w:name w:val="Hyperlink"/>
    <w:rsid w:val="00F3008A"/>
    <w:rPr>
      <w:color w:val="0000FF"/>
      <w:u w:val="single"/>
    </w:rPr>
  </w:style>
  <w:style w:type="character" w:styleId="a4">
    <w:name w:val="FollowedHyperlink"/>
    <w:rsid w:val="00F3008A"/>
    <w:rPr>
      <w:color w:val="800080"/>
      <w:u w:val="single"/>
    </w:rPr>
  </w:style>
  <w:style w:type="paragraph" w:customStyle="1" w:styleId="a5">
    <w:name w:val="Заголовок"/>
    <w:basedOn w:val="a"/>
    <w:next w:val="a6"/>
    <w:rsid w:val="00F3008A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6">
    <w:name w:val="Body Text"/>
    <w:basedOn w:val="a"/>
    <w:link w:val="a7"/>
    <w:rsid w:val="00F300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F3008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List"/>
    <w:basedOn w:val="a6"/>
    <w:rsid w:val="00F3008A"/>
  </w:style>
  <w:style w:type="paragraph" w:customStyle="1" w:styleId="21">
    <w:name w:val="Название2"/>
    <w:basedOn w:val="a"/>
    <w:rsid w:val="00F3008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F3008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F3008A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9">
    <w:name w:val="Содержимое таблицы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a">
    <w:name w:val="Заголовок таблицы"/>
    <w:basedOn w:val="a9"/>
    <w:rsid w:val="00F3008A"/>
    <w:pPr>
      <w:jc w:val="center"/>
    </w:pPr>
    <w:rPr>
      <w:b/>
      <w:bCs/>
    </w:rPr>
  </w:style>
  <w:style w:type="paragraph" w:customStyle="1" w:styleId="font5">
    <w:name w:val="font5"/>
    <w:basedOn w:val="a"/>
    <w:rsid w:val="00F3008A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F3008A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F3008A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F3008A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31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12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D1"/>
  </w:style>
  <w:style w:type="paragraph" w:styleId="2">
    <w:name w:val="heading 2"/>
    <w:basedOn w:val="a"/>
    <w:next w:val="a"/>
    <w:link w:val="20"/>
    <w:qFormat/>
    <w:rsid w:val="00F3008A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008A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F3008A"/>
  </w:style>
  <w:style w:type="character" w:customStyle="1" w:styleId="WW8Num1z0">
    <w:name w:val="WW8Num1z0"/>
    <w:rsid w:val="00F3008A"/>
  </w:style>
  <w:style w:type="character" w:customStyle="1" w:styleId="WW8Num1z1">
    <w:name w:val="WW8Num1z1"/>
    <w:rsid w:val="00F3008A"/>
  </w:style>
  <w:style w:type="character" w:customStyle="1" w:styleId="WW8Num1z2">
    <w:name w:val="WW8Num1z2"/>
    <w:rsid w:val="00F3008A"/>
  </w:style>
  <w:style w:type="character" w:customStyle="1" w:styleId="WW8Num1z3">
    <w:name w:val="WW8Num1z3"/>
    <w:rsid w:val="00F3008A"/>
  </w:style>
  <w:style w:type="character" w:customStyle="1" w:styleId="WW8Num1z4">
    <w:name w:val="WW8Num1z4"/>
    <w:rsid w:val="00F3008A"/>
  </w:style>
  <w:style w:type="character" w:customStyle="1" w:styleId="WW8Num1z5">
    <w:name w:val="WW8Num1z5"/>
    <w:rsid w:val="00F3008A"/>
  </w:style>
  <w:style w:type="character" w:customStyle="1" w:styleId="WW8Num1z6">
    <w:name w:val="WW8Num1z6"/>
    <w:rsid w:val="00F3008A"/>
  </w:style>
  <w:style w:type="character" w:customStyle="1" w:styleId="WW8Num1z7">
    <w:name w:val="WW8Num1z7"/>
    <w:rsid w:val="00F3008A"/>
  </w:style>
  <w:style w:type="character" w:customStyle="1" w:styleId="WW8Num1z8">
    <w:name w:val="WW8Num1z8"/>
    <w:rsid w:val="00F3008A"/>
  </w:style>
  <w:style w:type="character" w:customStyle="1" w:styleId="10">
    <w:name w:val="Основной шрифт абзаца1"/>
    <w:rsid w:val="00F3008A"/>
  </w:style>
  <w:style w:type="character" w:styleId="a3">
    <w:name w:val="Hyperlink"/>
    <w:rsid w:val="00F3008A"/>
    <w:rPr>
      <w:color w:val="0000FF"/>
      <w:u w:val="single"/>
    </w:rPr>
  </w:style>
  <w:style w:type="character" w:styleId="a4">
    <w:name w:val="FollowedHyperlink"/>
    <w:rsid w:val="00F3008A"/>
    <w:rPr>
      <w:color w:val="800080"/>
      <w:u w:val="single"/>
    </w:rPr>
  </w:style>
  <w:style w:type="paragraph" w:customStyle="1" w:styleId="a5">
    <w:name w:val="Заголовок"/>
    <w:basedOn w:val="a"/>
    <w:next w:val="a6"/>
    <w:rsid w:val="00F3008A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6">
    <w:name w:val="Body Text"/>
    <w:basedOn w:val="a"/>
    <w:link w:val="a7"/>
    <w:rsid w:val="00F300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F3008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List"/>
    <w:basedOn w:val="a6"/>
    <w:rsid w:val="00F3008A"/>
  </w:style>
  <w:style w:type="paragraph" w:customStyle="1" w:styleId="21">
    <w:name w:val="Название2"/>
    <w:basedOn w:val="a"/>
    <w:rsid w:val="00F3008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F3008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F3008A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9">
    <w:name w:val="Содержимое таблицы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a">
    <w:name w:val="Заголовок таблицы"/>
    <w:basedOn w:val="a9"/>
    <w:rsid w:val="00F3008A"/>
    <w:pPr>
      <w:jc w:val="center"/>
    </w:pPr>
    <w:rPr>
      <w:b/>
      <w:bCs/>
    </w:rPr>
  </w:style>
  <w:style w:type="paragraph" w:customStyle="1" w:styleId="font5">
    <w:name w:val="font5"/>
    <w:basedOn w:val="a"/>
    <w:rsid w:val="00F3008A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F3008A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F3008A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F3008A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31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1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22</Pages>
  <Words>10161</Words>
  <Characters>57922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12</cp:revision>
  <cp:lastPrinted>2016-02-04T02:36:00Z</cp:lastPrinted>
  <dcterms:created xsi:type="dcterms:W3CDTF">2016-02-03T03:51:00Z</dcterms:created>
  <dcterms:modified xsi:type="dcterms:W3CDTF">2016-02-12T03:52:00Z</dcterms:modified>
</cp:coreProperties>
</file>